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6"/>
        <w:gridCol w:w="6465"/>
        <w:gridCol w:w="8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Jeudi 28  mai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vocabulaire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Les niveaux de langage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visionner attentivement la vidéo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LienInternet"/>
                  <w:b/>
                  <w:bCs/>
                  <w:sz w:val="28"/>
                  <w:szCs w:val="28"/>
                </w:rPr>
                <w:t>https://www.youtube.com/watch?v=KQdeywdowbM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faire les 3 exercices sur les registres de langue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565" w:type="dxa"/>
            <w:gridSpan w:val="2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fiche</w:t>
            </w:r>
          </w:p>
        </w:tc>
      </w:tr>
      <w:tr>
        <w:trPr/>
        <w:tc>
          <w:tcPr>
            <w:tcW w:w="174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>5</w:t>
            </w:r>
            <w:r>
              <w:rPr>
                <w:color w:val="4472C4" w:themeColor="accent5"/>
                <w:sz w:val="28"/>
                <w:szCs w:val="28"/>
              </w:rPr>
              <w:t xml:space="preserve"> min*)</w:t>
            </w:r>
          </w:p>
        </w:tc>
        <w:tc>
          <w:tcPr>
            <w:tcW w:w="646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La division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Calcule sans poser la division.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color w:val="00CC33"/>
                <w:sz w:val="28"/>
                <w:szCs w:val="28"/>
              </w:rPr>
            </w:pPr>
            <w:r>
              <w:rPr>
                <w:b/>
                <w:bCs/>
                <w:color w:val="00CC33"/>
                <w:sz w:val="28"/>
                <w:szCs w:val="28"/>
                <w:u w:val="none"/>
              </w:rPr>
              <w:t xml:space="preserve">587 : 10 = 58 reste 7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28 : 10 =                   489 : 10 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 xml:space="preserve">597 : 100 =              7 269 : 100 =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2000 : 1000 =          45 002 : 1000 =</w:t>
            </w:r>
          </w:p>
        </w:tc>
        <w:tc>
          <w:tcPr>
            <w:tcW w:w="1565" w:type="dxa"/>
            <w:gridSpan w:val="2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6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Mesures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 périmètre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Visionne attentivement la leçon sur le périmètre (carré et rectangle)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">
              <w:r>
                <w:rPr>
                  <w:rStyle w:val="LienInternet"/>
                  <w:b/>
                  <w:bCs/>
                  <w:i/>
                  <w:iCs/>
                  <w:sz w:val="28"/>
                  <w:szCs w:val="28"/>
                </w:rPr>
                <w:t>https://www.youtube.com/watch?v=cavx4jbr4fg</w:t>
              </w:r>
            </w:hyperlink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 faire les exercices 10, 11 p 97  (tu n’es pas obligé de faire les tableaux) et le  12 p 98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565" w:type="dxa"/>
            <w:gridSpan w:val="2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Dictée flash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 min)</w:t>
            </w:r>
          </w:p>
        </w:tc>
        <w:tc>
          <w:tcPr>
            <w:tcW w:w="646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Dictée flash n3.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Faire la dictée flash n°3.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Faire la correction de la dictée en s’aidant de la correction (3 dictées)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relire attentivement les 3 dictées et apprendre les mots pour demain (Grande dictée du vendredi...)</w:t>
            </w:r>
          </w:p>
        </w:tc>
        <w:tc>
          <w:tcPr>
            <w:tcW w:w="1565" w:type="dxa"/>
            <w:gridSpan w:val="2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Document audio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+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dictées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746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6666FF"/>
                <w:sz w:val="32"/>
                <w:szCs w:val="32"/>
              </w:rPr>
            </w:pPr>
            <w:r>
              <w:rPr>
                <w:color w:val="6666FF"/>
                <w:sz w:val="32"/>
                <w:szCs w:val="32"/>
              </w:rPr>
              <w:t>Plan de travail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Travail au choix</w:t>
            </w:r>
          </w:p>
        </w:tc>
        <w:tc>
          <w:tcPr>
            <w:tcW w:w="1565" w:type="dxa"/>
            <w:gridSpan w:val="2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QdeywdowbM" TargetMode="External"/><Relationship Id="rId3" Type="http://schemas.openxmlformats.org/officeDocument/2006/relationships/hyperlink" Target="https://www.youtube.com/watch?v=cavx4jbr4f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Application>LibreOffice/5.2.4.2$Windows_x86 LibreOffice_project/3d5603e1122f0f102b62521720ab13a38a4e0eb0</Application>
  <Pages>1</Pages>
  <Words>176</Words>
  <Characters>843</Characters>
  <CharactersWithSpaces>1030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2020-05-26T08:04:56Z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