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5"/>
        <w:gridCol w:w="6465"/>
        <w:gridCol w:w="9"/>
        <w:gridCol w:w="1557"/>
      </w:tblGrid>
      <w:tr>
        <w:trPr/>
        <w:tc>
          <w:tcPr>
            <w:tcW w:w="8219" w:type="dxa"/>
            <w:gridSpan w:val="3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Jeudi 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4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 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juin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color w:val="FF0000"/>
                <w:sz w:val="48"/>
                <w:szCs w:val="48"/>
                <w:u w:val="single"/>
              </w:rPr>
            </w:r>
          </w:p>
        </w:tc>
        <w:tc>
          <w:tcPr>
            <w:tcW w:w="1557" w:type="dxa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0"/>
                <w:szCs w:val="30"/>
              </w:rPr>
              <w:t>vocabulaire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 min*)</w:t>
            </w:r>
          </w:p>
        </w:tc>
        <w:tc>
          <w:tcPr>
            <w:tcW w:w="6465" w:type="dxa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>Sens propre/sens figuré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Regarde attentivement la vidéo suivante 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hyperlink r:id="rId2">
              <w:r>
                <w:rPr>
                  <w:rStyle w:val="LienInternet"/>
                  <w:b/>
                  <w:bCs/>
                  <w:sz w:val="28"/>
                  <w:szCs w:val="28"/>
                </w:rPr>
                <w:t>https://lesfondamentaux.reseau-canope.fr/video/le-sens-propre-et-le-sens-figure.html</w:t>
              </w:r>
            </w:hyperlink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Faire les 2 exercices sur la fiche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566" w:type="dxa"/>
            <w:gridSpan w:val="2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Ordinateur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0"/>
                <w:szCs w:val="20"/>
              </w:rPr>
              <w:t>fiche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Opérations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28"/>
                <w:szCs w:val="28"/>
              </w:rPr>
              <w:t>(5 min*)</w:t>
            </w:r>
          </w:p>
        </w:tc>
        <w:tc>
          <w:tcPr>
            <w:tcW w:w="6465" w:type="dxa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La division </w:t>
            </w:r>
            <w:r>
              <w:rPr>
                <w:b/>
                <w:bCs/>
                <w:sz w:val="28"/>
                <w:szCs w:val="28"/>
                <w:u w:val="single"/>
              </w:rPr>
              <w:t>à 2 chiffres au diviseur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u w:val="none"/>
              </w:rPr>
            </w:pPr>
            <w:r>
              <w:rPr>
                <w:u w:val="none"/>
              </w:rPr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bCs/>
                <w:sz w:val="28"/>
                <w:szCs w:val="28"/>
                <w:u w:val="none"/>
              </w:rPr>
              <w:t>Pose et calcule les divisions suivantes (en notant les tables du diviseur sur ton ardoise)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bCs/>
                <w:sz w:val="28"/>
                <w:szCs w:val="28"/>
                <w:u w:val="none"/>
              </w:rPr>
              <w:t>489 : 12 =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bCs/>
                <w:sz w:val="28"/>
                <w:szCs w:val="28"/>
                <w:u w:val="none"/>
              </w:rPr>
              <w:t>4 598 : 25 =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  <w:bCs/>
                <w:sz w:val="28"/>
                <w:szCs w:val="28"/>
                <w:u w:val="none"/>
              </w:rPr>
              <w:t>17 896 : 90 =</w:t>
            </w:r>
          </w:p>
        </w:tc>
        <w:tc>
          <w:tcPr>
            <w:tcW w:w="1566" w:type="dxa"/>
            <w:gridSpan w:val="2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5" w:type="dxa"/>
            <w:tcBorders>
              <w:top w:val="nil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Mesures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(30min)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Le périmètre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Visionne attentivement la leçon sur le périmètre (carré et rectangle)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3">
              <w:r>
                <w:rPr>
                  <w:rStyle w:val="LienInternet"/>
                  <w:b/>
                  <w:bCs/>
                  <w:i/>
                  <w:iCs/>
                  <w:sz w:val="28"/>
                  <w:szCs w:val="28"/>
                </w:rPr>
                <w:t>https://www.youtube.com/watch?v=cavx4jbr4fg</w:t>
              </w:r>
            </w:hyperlink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 faire les exercices 10, 11 p 97  (tu n’es pas obligé de faire les tableaux) et le  12 p 98</w:t>
            </w:r>
          </w:p>
          <w:p>
            <w:pPr>
              <w:pStyle w:val="Normal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566" w:type="dxa"/>
            <w:gridSpan w:val="2"/>
            <w:tcBorders>
              <w:top w:val="nil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Compagnon maths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45" w:type="dxa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rédaction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1</w:t>
            </w:r>
            <w:r>
              <w:rPr>
                <w:color w:val="4472C4" w:themeColor="accent5"/>
                <w:sz w:val="32"/>
                <w:szCs w:val="32"/>
              </w:rPr>
              <w:t>0 min)</w:t>
            </w:r>
          </w:p>
        </w:tc>
        <w:tc>
          <w:tcPr>
            <w:tcW w:w="6465" w:type="dxa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/>
            </w:r>
          </w:p>
        </w:tc>
        <w:tc>
          <w:tcPr>
            <w:tcW w:w="1566" w:type="dxa"/>
            <w:gridSpan w:val="2"/>
            <w:tcBorders/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Document audio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+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 dictées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1745" w:type="dxa"/>
            <w:tcBorders>
              <w:top w:val="nil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6666FF"/>
                <w:sz w:val="32"/>
                <w:szCs w:val="32"/>
              </w:rPr>
            </w:pPr>
            <w:r>
              <w:rPr>
                <w:color w:val="6666FF"/>
                <w:sz w:val="32"/>
                <w:szCs w:val="32"/>
              </w:rPr>
              <w:t>Plan de travail</w:t>
            </w:r>
          </w:p>
        </w:tc>
        <w:tc>
          <w:tcPr>
            <w:tcW w:w="6465" w:type="dxa"/>
            <w:tcBorders>
              <w:top w:val="nil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Travail au choix</w:t>
            </w:r>
          </w:p>
        </w:tc>
        <w:tc>
          <w:tcPr>
            <w:tcW w:w="1566" w:type="dxa"/>
            <w:gridSpan w:val="2"/>
            <w:tcBorders>
              <w:top w:val="nil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cs="Calibri"/>
      <w:sz w:val="3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sz w:val="32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fondamentaux.reseau-canope.fr/video/le-sens-propre-et-le-sens-figure.html" TargetMode="External"/><Relationship Id="rId3" Type="http://schemas.openxmlformats.org/officeDocument/2006/relationships/hyperlink" Target="https://www.youtube.com/watch?v=cavx4jbr4f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Application>LibreOffice/5.2.4.2$Windows_x86 LibreOffice_project/3d5603e1122f0f102b62521720ab13a38a4e0eb0</Application>
  <Pages>1</Pages>
  <Words>130</Words>
  <Characters>719</Characters>
  <CharactersWithSpaces>821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2020-06-02T14:25:57Z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