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3"/>
        <w:gridCol w:w="6465"/>
        <w:gridCol w:w="1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Jeudi 2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avril </w:t>
            </w:r>
          </w:p>
        </w:tc>
        <w:tc>
          <w:tcPr>
            <w:tcW w:w="155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Vocabulaire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Les Homonymes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Lis l</w:t>
            </w:r>
            <w:r>
              <w:rPr>
                <w:b w:val="false"/>
                <w:bCs w:val="false"/>
                <w:sz w:val="32"/>
                <w:szCs w:val="32"/>
              </w:rPr>
              <w:t>a leçon p 222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Lis le texte de Yak Rivais et remplace les homonymes.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Exercices sur ordinateur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hyperlink r:id="rId2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https://www.linstit.com/exercice-francais-orthographe-homonymes-choisir-1.html&amp;serno=1&amp;mc=1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https://www.linstit.com/exercice-francais-orthographe-homonymes-choisir-2.html&amp;serno=1&amp;mc=1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Nathan Ecole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ordinateur</w:t>
            </w:r>
          </w:p>
        </w:tc>
      </w:tr>
      <w:tr>
        <w:trPr/>
        <w:tc>
          <w:tcPr>
            <w:tcW w:w="17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Mesures de temps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(30min*</w:t>
            </w:r>
            <w:r>
              <w:rPr>
                <w:color w:val="4472C4" w:themeColor="accent5"/>
                <w:sz w:val="28"/>
                <w:szCs w:val="28"/>
              </w:rPr>
              <w:t>)</w:t>
            </w:r>
          </w:p>
        </w:tc>
        <w:tc>
          <w:tcPr>
            <w:tcW w:w="646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Les heures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- Lis la leçon p 15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sz w:val="24"/>
                <w:szCs w:val="24"/>
              </w:rPr>
              <w:t>- Lire les heures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4">
              <w:r>
                <w:rPr>
                  <w:rStyle w:val="LienInternet"/>
                  <w:b w:val="false"/>
                  <w:bCs w:val="false"/>
                  <w:sz w:val="22"/>
                  <w:szCs w:val="22"/>
                  <w:u w:val="single"/>
                </w:rPr>
                <w:t>https://www.linstit.com/exercice-mathematiques-mesures-heures-lire-heure-synthese.html&amp;serno=5&amp;zonparam=2&amp;exono=0</w:t>
              </w:r>
            </w:hyperlink>
            <w:r>
              <w:rPr>
                <w:b w:val="false"/>
                <w:bCs w:val="false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sz w:val="24"/>
                <w:szCs w:val="24"/>
              </w:rPr>
              <w:t>- Placer les aiguilles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5">
              <w:r>
                <w:rPr>
                  <w:rStyle w:val="LienInternet"/>
                  <w:b w:val="false"/>
                  <w:bCs w:val="false"/>
                  <w:sz w:val="22"/>
                  <w:szCs w:val="22"/>
                </w:rPr>
                <w:t>https://www.linstit.com/exercice-mathematiques-mesures-heures-aiguilles-placer-synthese.html&amp;serno=1&amp;mc=1</w:t>
              </w:r>
            </w:hyperlink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sz w:val="24"/>
                <w:szCs w:val="24"/>
              </w:rPr>
              <w:t>Problème : Un train part de Chalon à 11h39 et il arrive à Bordeaux à 21h56. Combien de temps a t’il roulé 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sz w:val="24"/>
                <w:szCs w:val="24"/>
              </w:rPr>
              <w:t>(Utilise la méthode avec le schéma)</w:t>
            </w:r>
          </w:p>
        </w:tc>
        <w:tc>
          <w:tcPr>
            <w:tcW w:w="155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Carnet de leçons </w:t>
            </w: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sciences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(20min*)</w:t>
            </w:r>
          </w:p>
        </w:tc>
        <w:tc>
          <w:tcPr>
            <w:tcW w:w="646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75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Dictée flash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20</w:t>
            </w:r>
            <w:r>
              <w:rPr>
                <w:color w:val="4472C4" w:themeColor="accent5"/>
                <w:sz w:val="32"/>
                <w:szCs w:val="32"/>
              </w:rPr>
              <w:t>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Fais l</w:t>
            </w:r>
            <w:r>
              <w:rPr>
                <w:b/>
                <w:bCs/>
                <w:sz w:val="32"/>
                <w:szCs w:val="32"/>
              </w:rPr>
              <w:t>a dictée</w:t>
            </w:r>
            <w:r>
              <w:rPr>
                <w:sz w:val="32"/>
                <w:szCs w:val="32"/>
              </w:rPr>
              <w:t xml:space="preserve"> sur ton cahier de brouillon.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Souligne </w:t>
            </w:r>
            <w:r>
              <w:rPr>
                <w:color w:val="FF0000"/>
                <w:sz w:val="28"/>
                <w:szCs w:val="28"/>
                <w:u w:val="single"/>
              </w:rPr>
              <w:t>les verbes en rouge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CC33"/>
                <w:sz w:val="28"/>
                <w:szCs w:val="28"/>
                <w:u w:val="single"/>
              </w:rPr>
              <w:t>les homophones en vert</w:t>
            </w:r>
            <w:r>
              <w:rPr>
                <w:sz w:val="28"/>
                <w:szCs w:val="28"/>
              </w:rPr>
              <w:t xml:space="preserve">, et les </w:t>
            </w:r>
            <w:r>
              <w:rPr>
                <w:color w:val="333333"/>
                <w:sz w:val="28"/>
                <w:szCs w:val="28"/>
                <w:u w:val="single"/>
              </w:rPr>
              <w:t xml:space="preserve">accords dans le Groupe Nominal en noir.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Relis toi !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J’enverrai les corrections </w:t>
            </w:r>
            <w:r>
              <w:rPr>
                <w:sz w:val="28"/>
                <w:szCs w:val="28"/>
              </w:rPr>
              <w:t>de dictées dans la journée. Voici les mots à apprendre pour demain 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Rive - village- pêcheur- vent- puissant- voile- marin- jeter- filet- pêche-mer- début</w:t>
            </w:r>
          </w:p>
        </w:tc>
        <w:tc>
          <w:tcPr>
            <w:tcW w:w="1558" w:type="dxa"/>
            <w:gridSpan w:val="2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5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stit.com/exercice-francais-orthographe-homonymes-choisir-1.html&amp;serno=1&amp;mc=1" TargetMode="External"/><Relationship Id="rId3" Type="http://schemas.openxmlformats.org/officeDocument/2006/relationships/hyperlink" Target="https://www.linstit.com/exercice-francais-orthographe-homonymes-choisir-2.html&amp;serno=1&amp;mc=1" TargetMode="External"/><Relationship Id="rId4" Type="http://schemas.openxmlformats.org/officeDocument/2006/relationships/hyperlink" Target="https://www.linstit.com/exercice-mathematiques-mesures-heures-lire-heure-synthese.html&amp;serno=5&amp;zonparam=2&amp;exono=0" TargetMode="External"/><Relationship Id="rId5" Type="http://schemas.openxmlformats.org/officeDocument/2006/relationships/hyperlink" Target="https://www.linstit.com/exercice-mathematiques-mesures-heures-aiguilles-placer-synthese.html&amp;serno=1&amp;mc=1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Application>LibreOffice/5.2.4.2$Windows_x86 LibreOffice_project/3d5603e1122f0f102b62521720ab13a38a4e0eb0</Application>
  <Pages>1</Pages>
  <Words>174</Words>
  <Characters>1203</Characters>
  <CharactersWithSpaces>1346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2020-04-01T17:56:47Z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