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4"/>
        <w:gridCol w:w="6278"/>
        <w:gridCol w:w="7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Devoirs de vacances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934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Lecture/écriture</w:t>
            </w:r>
          </w:p>
        </w:tc>
        <w:tc>
          <w:tcPr>
            <w:tcW w:w="6278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Lire le texte et écrire la suite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6666FF"/>
                <w:sz w:val="28"/>
                <w:szCs w:val="28"/>
              </w:rPr>
            </w:pPr>
            <w:r>
              <w:rPr>
                <w:i/>
                <w:iCs/>
                <w:color w:val="6666FF"/>
                <w:sz w:val="28"/>
                <w:szCs w:val="28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934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 xml:space="preserve">Numération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</w:r>
          </w:p>
        </w:tc>
        <w:tc>
          <w:tcPr>
            <w:tcW w:w="6278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nombres décimaux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Faire les exercices de la fiche de révision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(Il faut se servir du tableau de numération)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1934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Opérations</w:t>
            </w:r>
          </w:p>
        </w:tc>
        <w:tc>
          <w:tcPr>
            <w:tcW w:w="6278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Pose et calcule 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128 965 + 458 000 + 45 698 + 56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78 924 – 69 899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89 789 x 123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12 098 x 509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66"/>
                <w:sz w:val="28"/>
                <w:szCs w:val="28"/>
              </w:rPr>
            </w:pPr>
            <w:r>
              <w:rPr>
                <w:color w:val="FF0066"/>
                <w:sz w:val="28"/>
                <w:szCs w:val="28"/>
              </w:rPr>
              <w:t>( Il faut réviser la table de Pythagore...)</w:t>
            </w:r>
          </w:p>
        </w:tc>
        <w:tc>
          <w:tcPr>
            <w:tcW w:w="1564" w:type="dxa"/>
            <w:gridSpan w:val="2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934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USEP</w:t>
            </w:r>
          </w:p>
        </w:tc>
        <w:tc>
          <w:tcPr>
            <w:tcW w:w="6278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cela vous intéresse, l'Usep propose des activités pendant les vacances. Votre enfant peut y participer, j'ai inscrit la classe (pour les élèves intéressés, il n'y a pas d'obligation. Je vous envoie la documentation)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LienInternet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4" w:type="dxa"/>
            <w:gridSpan w:val="2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>
          <w:trHeight w:val="833" w:hRule="atLeast"/>
        </w:trPr>
        <w:tc>
          <w:tcPr>
            <w:tcW w:w="1934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(15min/jour)</w:t>
            </w:r>
          </w:p>
        </w:tc>
        <w:tc>
          <w:tcPr>
            <w:tcW w:w="6278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N’oubliez pas de lire pendant les vacances !</w:t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Livres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BD Magazines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Livres en ligne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Application>LibreOffice/5.2.4.2$Windows_x86 LibreOffice_project/3d5603e1122f0f102b62521720ab13a38a4e0eb0</Application>
  <Pages>1</Pages>
  <Words>128</Words>
  <Characters>590</Characters>
  <CharactersWithSpaces>697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2020-04-17T18:33:54Z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