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lledutableau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88"/>
        <w:gridCol w:w="5314"/>
        <w:gridCol w:w="2674"/>
      </w:tblGrid>
      <w:tr>
        <w:trPr/>
        <w:tc>
          <w:tcPr>
            <w:tcW w:w="710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color w:val="FF0000"/>
                <w:sz w:val="48"/>
                <w:szCs w:val="48"/>
                <w:u w:val="single"/>
              </w:rPr>
              <w:t>Mardi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  2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 xml:space="preserve">4 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mars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</w:r>
          </w:p>
        </w:tc>
        <w:tc>
          <w:tcPr>
            <w:tcW w:w="2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i/>
                <w:i/>
                <w:sz w:val="28"/>
                <w:szCs w:val="28"/>
              </w:rPr>
            </w:pPr>
            <w:r>
              <w:rPr>
                <w:i/>
                <w:color w:val="00B050"/>
                <w:sz w:val="28"/>
                <w:szCs w:val="28"/>
              </w:rPr>
              <w:t>Matériel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30"/>
                <w:szCs w:val="30"/>
              </w:rPr>
            </w:pPr>
            <w:r>
              <w:rPr>
                <w:color w:val="4472C4" w:themeColor="accent5"/>
                <w:sz w:val="30"/>
                <w:szCs w:val="30"/>
              </w:rPr>
              <w:t>Conjugaison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(30min*)</w:t>
            </w:r>
          </w:p>
        </w:tc>
        <w:tc>
          <w:tcPr>
            <w:tcW w:w="5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L’imparfait des verbes du 3ème Groupe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32"/>
                <w:szCs w:val="32"/>
              </w:rPr>
              <w:t>Conjuguer les verbes VENIR , FAIRE et PRENDRE à l ‘imparfait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32"/>
                <w:szCs w:val="32"/>
              </w:rPr>
              <w:t xml:space="preserve">Lire la leçon </w:t>
            </w:r>
            <w:r>
              <w:rPr>
                <w:sz w:val="32"/>
                <w:szCs w:val="32"/>
              </w:rPr>
              <w:t xml:space="preserve">(encadré bleu) du </w:t>
            </w:r>
            <w:r>
              <w:rPr>
                <w:i/>
                <w:iCs/>
                <w:sz w:val="32"/>
                <w:szCs w:val="32"/>
              </w:rPr>
              <w:t xml:space="preserve">livre Outils pour le français </w:t>
            </w:r>
            <w:r>
              <w:rPr>
                <w:i/>
                <w:iCs/>
                <w:sz w:val="32"/>
                <w:szCs w:val="32"/>
              </w:rPr>
              <w:t>p 92</w:t>
            </w:r>
            <w:r>
              <w:rPr>
                <w:sz w:val="32"/>
                <w:szCs w:val="32"/>
              </w:rPr>
              <w:t xml:space="preserve"> et se corriger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32"/>
                <w:szCs w:val="32"/>
              </w:rPr>
              <w:t>Exercices n°</w:t>
            </w:r>
            <w:r>
              <w:rPr>
                <w:sz w:val="32"/>
                <w:szCs w:val="32"/>
              </w:rPr>
              <w:t>4 p P 93</w:t>
            </w:r>
            <w:r>
              <w:rPr>
                <w:sz w:val="32"/>
                <w:szCs w:val="32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Prolongement :</w:t>
            </w:r>
            <w:hyperlink r:id="rId2">
              <w:r>
                <w:rPr>
                  <w:rStyle w:val="LienInternet"/>
                  <w:sz w:val="32"/>
                  <w:szCs w:val="32"/>
                </w:rPr>
                <w:t>https://www.logicieleducatif.fr/francais/conjugaison_grammaire/imparfait.php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Livre Outils pour le Français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Cahier de Brouillon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Numération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color w:val="4472C4" w:themeColor="accent5"/>
                <w:sz w:val="32"/>
                <w:szCs w:val="32"/>
              </w:rPr>
              <w:t>(</w:t>
            </w:r>
            <w:r>
              <w:rPr>
                <w:color w:val="4472C4" w:themeColor="accent5"/>
                <w:sz w:val="32"/>
                <w:szCs w:val="32"/>
              </w:rPr>
              <w:t>30</w:t>
            </w:r>
            <w:r>
              <w:rPr>
                <w:color w:val="4472C4" w:themeColor="accent5"/>
                <w:sz w:val="32"/>
                <w:szCs w:val="32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Des fractions décimales aux nombres décimaux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32"/>
                <w:szCs w:val="32"/>
              </w:rPr>
              <w:t>lire la leçon p 7 (carnet de leçons)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32"/>
                <w:szCs w:val="32"/>
              </w:rPr>
              <w:t>Faire </w:t>
            </w:r>
            <w:r>
              <w:rPr>
                <w:sz w:val="32"/>
                <w:szCs w:val="32"/>
              </w:rPr>
              <w:t xml:space="preserve">la fiche </w:t>
            </w:r>
            <w:r>
              <w:rPr>
                <w:sz w:val="32"/>
                <w:szCs w:val="32"/>
              </w:rPr>
              <w:t>de numération partie 2 (la partie 1 a déjà été faite en classe)</w:t>
            </w:r>
          </w:p>
        </w:tc>
        <w:tc>
          <w:tcPr>
            <w:tcW w:w="2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Carnet de leçons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tableau de numération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Calcul mental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(5min*)</w:t>
            </w:r>
          </w:p>
        </w:tc>
        <w:tc>
          <w:tcPr>
            <w:tcW w:w="5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32"/>
                <w:szCs w:val="32"/>
              </w:rPr>
              <w:t xml:space="preserve">Faire la fiche </w:t>
            </w:r>
            <w:r>
              <w:rPr>
                <w:b/>
                <w:sz w:val="32"/>
                <w:szCs w:val="32"/>
              </w:rPr>
              <w:t>calcul mental</w:t>
            </w:r>
            <w:r>
              <w:rPr>
                <w:sz w:val="32"/>
                <w:szCs w:val="32"/>
              </w:rPr>
              <w:t xml:space="preserve"> le plus rapidement possible</w:t>
            </w:r>
          </w:p>
        </w:tc>
        <w:tc>
          <w:tcPr>
            <w:tcW w:w="2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color w:val="4472C4" w:themeColor="accent5"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>(15</w:t>
            </w:r>
            <w:bookmarkStart w:id="0" w:name="_GoBack"/>
            <w:bookmarkEnd w:id="0"/>
            <w:r>
              <w:rPr>
                <w:color w:val="4472C4" w:themeColor="accent5"/>
                <w:sz w:val="32"/>
                <w:szCs w:val="32"/>
              </w:rPr>
              <w:t>min*)</w:t>
            </w:r>
          </w:p>
        </w:tc>
        <w:tc>
          <w:tcPr>
            <w:tcW w:w="5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sz w:val="32"/>
                <w:szCs w:val="32"/>
              </w:rPr>
              <w:t>Histoire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Aliénor d’Aquitaine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/>
            </w:pPr>
            <w:r>
              <w:rPr>
                <w:sz w:val="32"/>
                <w:szCs w:val="32"/>
              </w:rPr>
              <w:t>Ecouter le Podcast France Inter sur Aliénor d’Aquitaine et répondre aux questions.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sz w:val="32"/>
                <w:szCs w:val="32"/>
              </w:rPr>
            </w:pPr>
            <w:hyperlink r:id="rId3">
              <w:r>
                <w:rPr>
                  <w:rStyle w:val="LienInternet"/>
                  <w:sz w:val="32"/>
                  <w:szCs w:val="32"/>
                </w:rPr>
                <w:t>https://www.franceinter.fr/emissions/les-odyssees/l-incroyable-destin-d-alienor-d-aquitaine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i/>
                <w:sz w:val="24"/>
                <w:szCs w:val="24"/>
              </w:rPr>
              <w:t xml:space="preserve">Ecouter le podcast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questions</w:t>
            </w:r>
          </w:p>
        </w:tc>
      </w:tr>
      <w:tr>
        <w:trPr/>
        <w:tc>
          <w:tcPr>
            <w:tcW w:w="17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color w:val="4472C4" w:themeColor="accent5"/>
                <w:sz w:val="32"/>
                <w:szCs w:val="32"/>
              </w:rPr>
            </w:pPr>
            <w:r>
              <w:rPr>
                <w:color w:val="4472C4" w:themeColor="accent5"/>
                <w:sz w:val="32"/>
                <w:szCs w:val="32"/>
              </w:rPr>
              <w:t xml:space="preserve">Plan de travail </w:t>
            </w:r>
          </w:p>
        </w:tc>
        <w:tc>
          <w:tcPr>
            <w:tcW w:w="53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Travail au choix </w:t>
            </w:r>
          </w:p>
        </w:tc>
        <w:tc>
          <w:tcPr>
            <w:tcW w:w="26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Fiche plan de travail</w:t>
            </w:r>
          </w:p>
        </w:tc>
      </w:tr>
    </w:tbl>
    <w:p>
      <w:pPr>
        <w:pStyle w:val="Normal"/>
        <w:rPr>
          <w:color w:val="5B9BD5" w:themeColor="accent1"/>
        </w:rPr>
      </w:pPr>
      <w:r>
        <w:rPr>
          <w:color w:val="5B9BD5" w:themeColor="accent1"/>
        </w:rPr>
        <w:t>*Estimation de temps 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32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Calibri"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3200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320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ogicieleducatif.fr/francais/conjugaison_grammaire/imparfait.php" TargetMode="External"/><Relationship Id="rId3" Type="http://schemas.openxmlformats.org/officeDocument/2006/relationships/hyperlink" Target="https://www.franceinter.fr/emissions/les-odyssees/l-incroyable-destin-d-alienor-d-aquitain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Application>LibreOffice/5.2.4.2$Windows_x86 LibreOffice_project/3d5603e1122f0f102b62521720ab13a38a4e0eb0</Application>
  <Pages>1</Pages>
  <Words>150</Words>
  <Characters>897</Characters>
  <CharactersWithSpaces>1013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2020-03-22T07:47:00Z</dcterms:created>
  <dc:creator>arnaud rondier</dc:creator>
  <dc:description/>
  <dc:language>fr-FR</dc:language>
  <cp:lastModifiedBy/>
  <dcterms:modified xsi:type="dcterms:W3CDTF">2020-03-23T14:56:54Z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